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0E1B56" w:rsidRPr="00953A80" w:rsidRDefault="009368C1" w:rsidP="000E1B56">
      <w:pPr>
        <w:pStyle w:val="ad"/>
        <w:ind w:firstLine="708"/>
        <w:jc w:val="both"/>
        <w:rPr>
          <w:color w:val="000000"/>
          <w:sz w:val="28"/>
          <w:szCs w:val="27"/>
        </w:rPr>
      </w:pPr>
      <w:r w:rsidRPr="005F7526">
        <w:rPr>
          <w:sz w:val="28"/>
          <w:szCs w:val="28"/>
        </w:rPr>
        <w:t>1. </w:t>
      </w:r>
      <w:r w:rsidR="00FA7F19" w:rsidRPr="00FA7F19">
        <w:rPr>
          <w:sz w:val="28"/>
          <w:szCs w:val="28"/>
        </w:rPr>
        <w:t>Предоставить</w:t>
      </w:r>
      <w:r w:rsidR="00FA7F19"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E54415" w:rsidRPr="005D00F1">
        <w:rPr>
          <w:b/>
          <w:bCs/>
          <w:color w:val="000000"/>
          <w:sz w:val="28"/>
          <w:szCs w:val="28"/>
        </w:rPr>
        <w:t xml:space="preserve"> </w:t>
      </w:r>
      <w:r w:rsidR="0070495B" w:rsidRPr="00F37E1C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кадастровым номером </w:t>
      </w:r>
      <w:r w:rsidR="0070495B" w:rsidRPr="003B38F6">
        <w:rPr>
          <w:color w:val="000000"/>
          <w:sz w:val="28"/>
          <w:szCs w:val="27"/>
        </w:rPr>
        <w:t>31:15:</w:t>
      </w:r>
      <w:r w:rsidR="0070495B">
        <w:rPr>
          <w:color w:val="000000"/>
          <w:sz w:val="28"/>
          <w:szCs w:val="27"/>
        </w:rPr>
        <w:t>0401002</w:t>
      </w:r>
      <w:r w:rsidR="0070495B" w:rsidRPr="003B38F6">
        <w:rPr>
          <w:color w:val="000000"/>
          <w:sz w:val="28"/>
          <w:szCs w:val="27"/>
        </w:rPr>
        <w:t>:</w:t>
      </w:r>
      <w:r w:rsidR="0070495B">
        <w:rPr>
          <w:color w:val="000000"/>
          <w:sz w:val="28"/>
          <w:szCs w:val="27"/>
        </w:rPr>
        <w:t>100</w:t>
      </w:r>
      <w:r w:rsidR="0070495B" w:rsidRPr="00F37E1C">
        <w:rPr>
          <w:color w:val="000000"/>
          <w:sz w:val="28"/>
          <w:szCs w:val="27"/>
        </w:rPr>
        <w:t xml:space="preserve">, площадью </w:t>
      </w:r>
      <w:r w:rsidR="0070495B">
        <w:rPr>
          <w:color w:val="000000"/>
          <w:sz w:val="28"/>
          <w:szCs w:val="27"/>
        </w:rPr>
        <w:br/>
        <w:t>947</w:t>
      </w:r>
      <w:r w:rsidR="0070495B" w:rsidRPr="00F37E1C">
        <w:rPr>
          <w:color w:val="000000"/>
          <w:sz w:val="28"/>
          <w:szCs w:val="27"/>
        </w:rPr>
        <w:t xml:space="preserve"> кв. м, по адресу: Белгородская область, </w:t>
      </w:r>
      <w:r w:rsidR="0070495B">
        <w:rPr>
          <w:color w:val="000000"/>
          <w:sz w:val="28"/>
          <w:szCs w:val="27"/>
        </w:rPr>
        <w:t>Белгородский район</w:t>
      </w:r>
      <w:r w:rsidR="0070495B" w:rsidRPr="00F37E1C">
        <w:rPr>
          <w:color w:val="000000"/>
          <w:sz w:val="28"/>
          <w:szCs w:val="27"/>
        </w:rPr>
        <w:t xml:space="preserve">, </w:t>
      </w:r>
      <w:r w:rsidR="0070495B" w:rsidRPr="00F37E1C">
        <w:rPr>
          <w:color w:val="000000"/>
          <w:sz w:val="28"/>
          <w:szCs w:val="27"/>
        </w:rPr>
        <w:br/>
      </w:r>
      <w:r w:rsidR="0070495B" w:rsidRPr="002E06A7">
        <w:rPr>
          <w:color w:val="000000"/>
          <w:sz w:val="28"/>
          <w:szCs w:val="27"/>
        </w:rPr>
        <w:t>садоводческое товарищество "Северяне" ОПХ "Белгородское", участок 88А</w:t>
      </w:r>
      <w:r w:rsidR="0070495B" w:rsidRPr="002E46A4">
        <w:rPr>
          <w:color w:val="000000"/>
          <w:sz w:val="28"/>
          <w:szCs w:val="27"/>
        </w:rPr>
        <w:t>,</w:t>
      </w:r>
      <w:r w:rsidR="0070495B" w:rsidRPr="00F37E1C">
        <w:rPr>
          <w:color w:val="000000"/>
          <w:sz w:val="28"/>
          <w:szCs w:val="27"/>
        </w:rPr>
        <w:t xml:space="preserve"> расположенн</w:t>
      </w:r>
      <w:r w:rsidR="0070495B">
        <w:rPr>
          <w:color w:val="000000"/>
          <w:sz w:val="28"/>
          <w:szCs w:val="27"/>
        </w:rPr>
        <w:t>ого</w:t>
      </w:r>
      <w:r w:rsidR="0070495B" w:rsidRPr="00F37E1C">
        <w:rPr>
          <w:color w:val="000000"/>
          <w:sz w:val="28"/>
          <w:szCs w:val="27"/>
        </w:rPr>
        <w:t xml:space="preserve"> в границах территориальной зоны </w:t>
      </w:r>
      <w:r w:rsidR="0070495B">
        <w:rPr>
          <w:color w:val="000000"/>
          <w:sz w:val="28"/>
          <w:szCs w:val="27"/>
        </w:rPr>
        <w:t>ЖУ-1</w:t>
      </w:r>
      <w:r w:rsidR="0070495B" w:rsidRPr="00F37E1C">
        <w:rPr>
          <w:color w:val="000000"/>
          <w:sz w:val="28"/>
          <w:szCs w:val="27"/>
        </w:rPr>
        <w:t xml:space="preserve"> (</w:t>
      </w:r>
      <w:r w:rsidR="0070495B" w:rsidRPr="00A67C85">
        <w:rPr>
          <w:color w:val="000000"/>
          <w:sz w:val="28"/>
          <w:szCs w:val="27"/>
        </w:rPr>
        <w:t>Зона усадебной застройки, трансформируемая из коллективных садов и огородов</w:t>
      </w:r>
      <w:r w:rsidR="0070495B" w:rsidRPr="00F37E1C">
        <w:rPr>
          <w:color w:val="000000"/>
          <w:sz w:val="28"/>
          <w:szCs w:val="27"/>
        </w:rPr>
        <w:t xml:space="preserve">) – </w:t>
      </w:r>
      <w:r w:rsidR="0070495B">
        <w:rPr>
          <w:color w:val="000000"/>
          <w:sz w:val="28"/>
          <w:szCs w:val="27"/>
        </w:rPr>
        <w:br/>
      </w:r>
      <w:r w:rsidR="0070495B" w:rsidRPr="00F37E1C">
        <w:rPr>
          <w:color w:val="000000"/>
          <w:sz w:val="28"/>
          <w:szCs w:val="27"/>
        </w:rPr>
        <w:t>«</w:t>
      </w:r>
      <w:r w:rsidR="0070495B" w:rsidRPr="00A67C85">
        <w:rPr>
          <w:color w:val="000000"/>
          <w:sz w:val="28"/>
          <w:szCs w:val="27"/>
        </w:rPr>
        <w:t>Для индивидуального жилищного строительства</w:t>
      </w:r>
      <w:r w:rsidR="0070495B" w:rsidRPr="00F37E1C">
        <w:rPr>
          <w:color w:val="000000"/>
          <w:sz w:val="28"/>
          <w:szCs w:val="27"/>
        </w:rPr>
        <w:t xml:space="preserve">» (код вида </w:t>
      </w:r>
      <w:r w:rsidR="0070495B">
        <w:rPr>
          <w:color w:val="000000"/>
          <w:sz w:val="28"/>
          <w:szCs w:val="27"/>
        </w:rPr>
        <w:t>2.1</w:t>
      </w:r>
      <w:r w:rsidR="0070495B" w:rsidRPr="00F37E1C">
        <w:rPr>
          <w:color w:val="000000"/>
          <w:sz w:val="28"/>
          <w:szCs w:val="27"/>
        </w:rPr>
        <w:t>)</w:t>
      </w:r>
      <w:bookmarkStart w:id="0" w:name="_GoBack"/>
      <w:bookmarkEnd w:id="0"/>
      <w:r w:rsidR="00127B5C">
        <w:rPr>
          <w:color w:val="000000"/>
          <w:sz w:val="28"/>
          <w:szCs w:val="27"/>
        </w:rPr>
        <w:t>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5B30FD">
      <w:headerReference w:type="even" r:id="rId7"/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30FD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27B5C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255F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61CF3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6DA9"/>
    <w:rsid w:val="00703506"/>
    <w:rsid w:val="0070495B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219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21</cp:revision>
  <cp:lastPrinted>2021-09-07T10:44:00Z</cp:lastPrinted>
  <dcterms:created xsi:type="dcterms:W3CDTF">2025-01-31T07:59:00Z</dcterms:created>
  <dcterms:modified xsi:type="dcterms:W3CDTF">2025-12-25T11:39:00Z</dcterms:modified>
</cp:coreProperties>
</file>